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FD5D49" w:rsidTr="00CF7D29">
        <w:trPr>
          <w:trHeight w:val="699"/>
        </w:trPr>
        <w:tc>
          <w:tcPr>
            <w:tcW w:w="9060" w:type="dxa"/>
          </w:tcPr>
          <w:p w:rsidR="008829F0" w:rsidRPr="00FD5D49" w:rsidRDefault="00EF246E" w:rsidP="008829F0">
            <w:pPr>
              <w:rPr>
                <w:b/>
                <w:bCs/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FD5D49" w:rsidRPr="00FD5D49">
              <w:rPr>
                <w:b/>
                <w:bCs/>
                <w:sz w:val="24"/>
                <w:szCs w:val="24"/>
                <w:lang w:val="en-US"/>
              </w:rPr>
              <w:t xml:space="preserve">Ferhat Abbas Sétif 1 University </w:t>
            </w:r>
          </w:p>
          <w:p w:rsidR="00277B9C" w:rsidRPr="00FD5D49" w:rsidRDefault="00EF246E" w:rsidP="008829F0">
            <w:pPr>
              <w:rPr>
                <w:sz w:val="28"/>
                <w:szCs w:val="28"/>
                <w:lang w:val="en-US"/>
              </w:rPr>
            </w:pPr>
            <w:r w:rsidRPr="00FD5D49">
              <w:rPr>
                <w:sz w:val="24"/>
                <w:szCs w:val="24"/>
                <w:lang w:val="en-US"/>
              </w:rPr>
              <w:t>Department:</w:t>
            </w:r>
            <w:r w:rsidR="00FD5D49" w:rsidRPr="00FD5D49">
              <w:rPr>
                <w:sz w:val="24"/>
                <w:szCs w:val="24"/>
                <w:lang w:val="en-US"/>
              </w:rPr>
              <w:t xml:space="preserve"> </w:t>
            </w:r>
            <w:r w:rsidR="00FD5D49" w:rsidRPr="00FD5D49">
              <w:rPr>
                <w:b/>
                <w:bCs/>
                <w:sz w:val="24"/>
                <w:szCs w:val="24"/>
                <w:lang w:val="en-US"/>
              </w:rPr>
              <w:t>Biology and Animal physiology</w:t>
            </w:r>
            <w:r w:rsidR="00FD5D49"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595FC4" w:rsidRPr="00FD5D49" w:rsidRDefault="00595FC4" w:rsidP="00DB1B0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FD5D49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494DF0" w:rsidTr="009B73C9">
        <w:tc>
          <w:tcPr>
            <w:tcW w:w="9062" w:type="dxa"/>
          </w:tcPr>
          <w:p w:rsidR="00494DF0" w:rsidRPr="00C62652" w:rsidRDefault="00E313C7" w:rsidP="00C6265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62652">
              <w:rPr>
                <w:b/>
                <w:bCs/>
                <w:sz w:val="36"/>
                <w:szCs w:val="36"/>
                <w:lang w:val="en-US"/>
              </w:rPr>
              <w:t xml:space="preserve">Cell signaling and differentiation 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TableGrid"/>
        <w:tblW w:w="9202" w:type="dxa"/>
        <w:tblLook w:val="04A0" w:firstRow="1" w:lastRow="0" w:firstColumn="1" w:lastColumn="0" w:noHBand="0" w:noVBand="1"/>
      </w:tblPr>
      <w:tblGrid>
        <w:gridCol w:w="1696"/>
        <w:gridCol w:w="2552"/>
        <w:gridCol w:w="1433"/>
        <w:gridCol w:w="1544"/>
        <w:gridCol w:w="992"/>
        <w:gridCol w:w="985"/>
      </w:tblGrid>
      <w:tr w:rsidR="008A5F23" w:rsidRPr="00FD5D49" w:rsidTr="00344246">
        <w:trPr>
          <w:trHeight w:val="547"/>
        </w:trPr>
        <w:tc>
          <w:tcPr>
            <w:tcW w:w="424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Default="00D0147E" w:rsidP="00CF7D29">
            <w:pPr>
              <w:jc w:val="center"/>
              <w:rPr>
                <w:rStyle w:val="rynqvb"/>
                <w:i/>
                <w:iCs/>
                <w:lang w:val="en-US"/>
              </w:rPr>
            </w:pPr>
            <w:r w:rsidRPr="00ED4FEA">
              <w:rPr>
                <w:rStyle w:val="rynqvb"/>
                <w:i/>
                <w:iCs/>
                <w:lang w:val="en-US"/>
              </w:rPr>
              <w:t>Name and S</w:t>
            </w:r>
            <w:r w:rsidRPr="00CF7D29">
              <w:rPr>
                <w:rStyle w:val="rynqvb"/>
                <w:i/>
                <w:iCs/>
                <w:lang w:val="en-US"/>
              </w:rPr>
              <w:t>urname</w:t>
            </w:r>
            <w:r w:rsidR="00EF246E" w:rsidRPr="00CF7D29">
              <w:rPr>
                <w:rStyle w:val="rynqvb"/>
                <w:i/>
                <w:iCs/>
                <w:lang w:val="en-US"/>
              </w:rPr>
              <w:t xml:space="preserve"> of the teacher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FD5D49" w:rsidTr="00344246">
        <w:tc>
          <w:tcPr>
            <w:tcW w:w="4248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8A5F23" w:rsidRPr="00CF7D29" w:rsidTr="00344246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552" w:type="dxa"/>
            <w:vAlign w:val="center"/>
          </w:tcPr>
          <w:p w:rsidR="00344246" w:rsidRDefault="00344246" w:rsidP="00344246">
            <w:pPr>
              <w:rPr>
                <w:lang w:val="en-US"/>
              </w:rPr>
            </w:pPr>
            <w:hyperlink r:id="rId6" w:history="1">
              <w:r w:rsidRPr="00A16851">
                <w:rPr>
                  <w:rStyle w:val="Hyperlink"/>
                  <w:lang w:val="en-US"/>
                </w:rPr>
                <w:t>r.bourouba@univ-setif.dz</w:t>
              </w:r>
            </w:hyperlink>
          </w:p>
          <w:p w:rsidR="00344246" w:rsidRPr="00344246" w:rsidRDefault="00344246" w:rsidP="00344246">
            <w:pPr>
              <w:rPr>
                <w:lang w:val="en-US"/>
              </w:rPr>
            </w:pPr>
          </w:p>
          <w:p w:rsidR="00344246" w:rsidRPr="00344246" w:rsidRDefault="00344246" w:rsidP="00344246">
            <w:pPr>
              <w:rPr>
                <w:lang w:val="en-US"/>
              </w:rPr>
            </w:pPr>
          </w:p>
          <w:p w:rsidR="00494DF0" w:rsidRPr="00344246" w:rsidRDefault="00494DF0" w:rsidP="008829F0">
            <w:pPr>
              <w:rPr>
                <w:lang w:val="en-US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D144DB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="00770375"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770375" w:rsidRPr="000439D9" w:rsidRDefault="000439D9" w:rsidP="00E04AFD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8A7D32">
              <w:rPr>
                <w:lang w:val="en-US"/>
              </w:rPr>
              <w:t>u</w:t>
            </w:r>
            <w:r>
              <w:rPr>
                <w:lang w:val="en-US"/>
              </w:rPr>
              <w:t xml:space="preserve">nday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770375" w:rsidRPr="000439D9" w:rsidRDefault="000439D9" w:rsidP="000439D9">
            <w:pPr>
              <w:rPr>
                <w:lang w:val="en-US"/>
              </w:rPr>
            </w:pPr>
            <w:r w:rsidRPr="000439D9">
              <w:t>12h30-14h00</w:t>
            </w:r>
          </w:p>
        </w:tc>
      </w:tr>
      <w:tr w:rsidR="00CF7D29" w:rsidRPr="00CF7D29" w:rsidTr="00344246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552" w:type="dxa"/>
            <w:vAlign w:val="center"/>
          </w:tcPr>
          <w:p w:rsidR="00CF7D29" w:rsidRPr="00CF7D29" w:rsidRDefault="00CF7D29" w:rsidP="00CF7D29">
            <w:pPr>
              <w:rPr>
                <w:i/>
                <w:iCs/>
                <w:lang w:val="en-US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AF6C0D" w:rsidRDefault="00AF6C0D" w:rsidP="00CF7D29">
            <w:pPr>
              <w:rPr>
                <w:lang w:val="en-US"/>
              </w:rPr>
            </w:pPr>
            <w:r>
              <w:rPr>
                <w:lang w:val="en-US"/>
              </w:rPr>
              <w:t xml:space="preserve">Tuesday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0439D9" w:rsidRDefault="000439D9" w:rsidP="000439D9">
            <w:pPr>
              <w:rPr>
                <w:lang w:val="en-US"/>
              </w:rPr>
            </w:pPr>
            <w:r w:rsidRPr="000439D9">
              <w:t>12h30-14h00</w:t>
            </w:r>
          </w:p>
        </w:tc>
      </w:tr>
      <w:tr w:rsidR="00CF7D29" w:rsidRPr="00CF7D29" w:rsidTr="00344246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552" w:type="dxa"/>
            <w:vAlign w:val="center"/>
          </w:tcPr>
          <w:p w:rsidR="00CF7D29" w:rsidRPr="00CE6A4C" w:rsidRDefault="00CE6A4C" w:rsidP="00CF7D29">
            <w:pPr>
              <w:rPr>
                <w:lang w:val="en-US"/>
              </w:rPr>
            </w:pPr>
            <w:r w:rsidRPr="00CE6A4C">
              <w:rPr>
                <w:lang w:val="en-US"/>
              </w:rPr>
              <w:t>036620146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CF7D29" w:rsidRDefault="00CF7D29" w:rsidP="00CF7D29">
            <w:pPr>
              <w:rPr>
                <w:i/>
                <w:iCs/>
                <w:lang w:val="en-US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0439D9" w:rsidRDefault="00CF7D29" w:rsidP="00CF7D29">
            <w:pPr>
              <w:rPr>
                <w:lang w:val="en-US"/>
              </w:rPr>
            </w:pPr>
          </w:p>
        </w:tc>
      </w:tr>
      <w:tr w:rsidR="008A5F23" w:rsidRPr="00CF7D29" w:rsidTr="00344246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552" w:type="dxa"/>
            <w:vAlign w:val="center"/>
          </w:tcPr>
          <w:p w:rsidR="00770375" w:rsidRPr="005D12BE" w:rsidRDefault="005D12BE" w:rsidP="008829F0">
            <w:pPr>
              <w:rPr>
                <w:lang w:val="en-US"/>
              </w:rPr>
            </w:pPr>
            <w:r>
              <w:rPr>
                <w:lang w:val="en-US"/>
              </w:rPr>
              <w:t>0552396748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 w:rsidR="00CF7D29"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770375" w:rsidRPr="005C7E8F" w:rsidRDefault="005C7E8F" w:rsidP="00E04AFD">
            <w:pPr>
              <w:rPr>
                <w:lang w:val="en-US"/>
              </w:rPr>
            </w:pPr>
            <w:r>
              <w:rPr>
                <w:lang w:val="en-US"/>
              </w:rPr>
              <w:t>A2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="00770375"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770375" w:rsidRPr="005C7E8F" w:rsidRDefault="005C7E8F" w:rsidP="00E04AFD">
            <w:pPr>
              <w:rPr>
                <w:lang w:val="en-US"/>
              </w:rPr>
            </w:pPr>
            <w:r>
              <w:rPr>
                <w:lang w:val="en-US"/>
              </w:rPr>
              <w:t>A17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TableGrid"/>
        <w:tblW w:w="5401" w:type="pct"/>
        <w:tblLayout w:type="fixed"/>
        <w:tblLook w:val="04A0" w:firstRow="1" w:lastRow="0" w:firstColumn="1" w:lastColumn="0" w:noHBand="0" w:noVBand="1"/>
      </w:tblPr>
      <w:tblGrid>
        <w:gridCol w:w="1978"/>
        <w:gridCol w:w="1279"/>
        <w:gridCol w:w="1274"/>
        <w:gridCol w:w="994"/>
        <w:gridCol w:w="1274"/>
        <w:gridCol w:w="1133"/>
        <w:gridCol w:w="990"/>
        <w:gridCol w:w="851"/>
        <w:gridCol w:w="14"/>
      </w:tblGrid>
      <w:tr w:rsidR="000C19B5" w:rsidRPr="00FD5D49" w:rsidTr="000A38A5">
        <w:tc>
          <w:tcPr>
            <w:tcW w:w="5000" w:type="pct"/>
            <w:gridSpan w:val="9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653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15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1230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41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A38A5" w:rsidRPr="00CF7D29" w:rsidTr="000A38A5">
        <w:trPr>
          <w:gridAfter w:val="1"/>
          <w:wAfter w:w="7" w:type="pct"/>
        </w:trPr>
        <w:tc>
          <w:tcPr>
            <w:tcW w:w="1010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653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651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651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7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50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35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</w:tcPr>
          <w:p w:rsidR="006560C1" w:rsidRPr="00D006B4" w:rsidRDefault="006560C1" w:rsidP="006560C1">
            <w:pPr>
              <w:rPr>
                <w:b/>
                <w:bCs/>
              </w:rPr>
            </w:pPr>
            <w:r w:rsidRPr="00D006B4">
              <w:rPr>
                <w:b/>
                <w:bCs/>
              </w:rPr>
              <w:t xml:space="preserve">Bourouba </w:t>
            </w:r>
            <w:proofErr w:type="spellStart"/>
            <w:r>
              <w:rPr>
                <w:b/>
                <w:bCs/>
              </w:rPr>
              <w:t>Amira</w:t>
            </w:r>
            <w:proofErr w:type="spellEnd"/>
            <w:r w:rsidRPr="00D006B4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D006B4">
              <w:rPr>
                <w:b/>
                <w:bCs/>
              </w:rPr>
              <w:instrText xml:space="preserve"> FORMTEXT </w:instrText>
            </w:r>
            <w:r w:rsidRPr="00D006B4">
              <w:rPr>
                <w:b/>
                <w:bCs/>
              </w:rPr>
            </w:r>
            <w:r w:rsidRPr="00D006B4">
              <w:rPr>
                <w:b/>
                <w:bCs/>
              </w:rPr>
              <w:fldChar w:fldCharType="separate"/>
            </w:r>
            <w:r w:rsidRPr="00D006B4">
              <w:rPr>
                <w:b/>
                <w:bCs/>
              </w:rPr>
              <w:fldChar w:fldCharType="end"/>
            </w:r>
            <w:bookmarkEnd w:id="0"/>
          </w:p>
        </w:tc>
        <w:tc>
          <w:tcPr>
            <w:tcW w:w="653" w:type="pct"/>
          </w:tcPr>
          <w:p w:rsidR="006560C1" w:rsidRDefault="006560C1" w:rsidP="006560C1">
            <w:pPr>
              <w:jc w:val="center"/>
            </w:pPr>
            <w:r>
              <w:t>Salle 22</w:t>
            </w:r>
          </w:p>
        </w:tc>
        <w:tc>
          <w:tcPr>
            <w:tcW w:w="651" w:type="pct"/>
          </w:tcPr>
          <w:p w:rsidR="006560C1" w:rsidRDefault="006560C1" w:rsidP="006560C1">
            <w:proofErr w:type="spellStart"/>
            <w:r w:rsidRPr="006560C1">
              <w:t>Wednesday</w:t>
            </w:r>
            <w:proofErr w:type="spellEnd"/>
          </w:p>
        </w:tc>
        <w:tc>
          <w:tcPr>
            <w:tcW w:w="508" w:type="pct"/>
          </w:tcPr>
          <w:p w:rsidR="006560C1" w:rsidRDefault="006560C1" w:rsidP="006560C1">
            <w:r>
              <w:t>12h30-14h00</w:t>
            </w:r>
          </w:p>
        </w:tc>
        <w:tc>
          <w:tcPr>
            <w:tcW w:w="651" w:type="pct"/>
          </w:tcPr>
          <w:p w:rsidR="006560C1" w:rsidRDefault="006560C1" w:rsidP="006560C1">
            <w:proofErr w:type="spellStart"/>
            <w:r>
              <w:t>Wednesday</w:t>
            </w:r>
            <w:proofErr w:type="spellEnd"/>
            <w:r>
              <w:t xml:space="preserve"> </w:t>
            </w:r>
          </w:p>
        </w:tc>
        <w:tc>
          <w:tcPr>
            <w:tcW w:w="579" w:type="pct"/>
          </w:tcPr>
          <w:p w:rsidR="006560C1" w:rsidRDefault="006560C1" w:rsidP="006560C1">
            <w:r>
              <w:t>14h00-15h30</w:t>
            </w:r>
          </w:p>
        </w:tc>
        <w:tc>
          <w:tcPr>
            <w:tcW w:w="506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435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653" w:type="pct"/>
            <w:vAlign w:val="center"/>
          </w:tcPr>
          <w:p w:rsidR="006560C1" w:rsidRPr="00CF7D29" w:rsidRDefault="006560C1" w:rsidP="006560C1">
            <w:pPr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508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579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506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  <w:tc>
          <w:tcPr>
            <w:tcW w:w="435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653" w:type="pct"/>
            <w:vAlign w:val="center"/>
          </w:tcPr>
          <w:p w:rsidR="006560C1" w:rsidRPr="00CF7D29" w:rsidRDefault="006560C1" w:rsidP="006560C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8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79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6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35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653" w:type="pct"/>
            <w:vAlign w:val="center"/>
          </w:tcPr>
          <w:p w:rsidR="006560C1" w:rsidRPr="00CF7D29" w:rsidRDefault="006560C1" w:rsidP="006560C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8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79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6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35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2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653" w:type="pct"/>
            <w:vAlign w:val="center"/>
          </w:tcPr>
          <w:p w:rsidR="006560C1" w:rsidRPr="00CF7D29" w:rsidRDefault="006560C1" w:rsidP="006560C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8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79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6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35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6560C1" w:rsidRPr="00CF7D29" w:rsidTr="000A38A5">
        <w:trPr>
          <w:gridAfter w:val="1"/>
          <w:wAfter w:w="7" w:type="pct"/>
        </w:trPr>
        <w:tc>
          <w:tcPr>
            <w:tcW w:w="1010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3" w:type="pct"/>
            <w:vAlign w:val="center"/>
          </w:tcPr>
          <w:p w:rsidR="006560C1" w:rsidRPr="00CF7D29" w:rsidRDefault="006560C1" w:rsidP="006560C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8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1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79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6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35" w:type="pct"/>
            <w:vAlign w:val="center"/>
          </w:tcPr>
          <w:p w:rsidR="006560C1" w:rsidRPr="00CF7D29" w:rsidRDefault="006560C1" w:rsidP="006560C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FD5D49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e35"/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094B10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094B10" w:rsidRDefault="00094B10" w:rsidP="006D0532">
            <w:pPr>
              <w:rPr>
                <w:lang w:val="en-US"/>
              </w:rPr>
            </w:pPr>
            <w:r w:rsidRPr="00094B10">
              <w:rPr>
                <w:lang w:val="en-US"/>
              </w:rPr>
              <w:t>To deepen knowledge of cellular and molecular physiology and to have notions of cell signaling and cell differentiation.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A2BDF" w:rsidRDefault="00CA2BDF" w:rsidP="0042399D">
            <w:pPr>
              <w:rPr>
                <w:lang w:val="en-US"/>
              </w:rPr>
            </w:pPr>
            <w:r>
              <w:rPr>
                <w:lang w:val="en-US"/>
              </w:rPr>
              <w:t xml:space="preserve">Fundamental unit </w:t>
            </w:r>
          </w:p>
        </w:tc>
      </w:tr>
      <w:tr w:rsidR="00494DF0" w:rsidRPr="001335CA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1335CA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1. Review of cell signaling pathways</w:t>
            </w:r>
          </w:p>
          <w:p w:rsidR="001335CA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2. The somatic cell cycle</w:t>
            </w:r>
          </w:p>
          <w:p w:rsidR="001335CA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3. Proliferation signals and their regulation</w:t>
            </w:r>
          </w:p>
          <w:p w:rsidR="001335CA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4. Apoptosis and programmed cell death</w:t>
            </w:r>
          </w:p>
          <w:p w:rsidR="001335CA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5. Cell cycle dysregulation</w:t>
            </w:r>
          </w:p>
          <w:p w:rsidR="001335CA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6. Cell differentiation</w:t>
            </w:r>
          </w:p>
          <w:p w:rsidR="00494DF0" w:rsidRPr="001335CA" w:rsidRDefault="001335CA" w:rsidP="001335CA">
            <w:pPr>
              <w:rPr>
                <w:lang w:val="en-US"/>
              </w:rPr>
            </w:pPr>
            <w:r w:rsidRPr="001335CA">
              <w:rPr>
                <w:lang w:val="en-US"/>
              </w:rPr>
              <w:t>7. Genetic, epigenetic, and hormonal controls of cell differentiation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494DF0" w:rsidRPr="001335CA" w:rsidRDefault="001335CA" w:rsidP="0042399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1335CA" w:rsidRDefault="001335CA" w:rsidP="0042399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1335CA" w:rsidRDefault="001335CA" w:rsidP="0042399D">
            <w:pPr>
              <w:rPr>
                <w:lang w:val="en-US"/>
              </w:rPr>
            </w:pPr>
            <w:r w:rsidRPr="001335CA">
              <w:rPr>
                <w:lang w:val="en-US"/>
              </w:rPr>
              <w:t>40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E04AFD" w:rsidRPr="00985C2B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985C2B" w:rsidRPr="00985C2B" w:rsidRDefault="00985C2B" w:rsidP="00985C2B">
            <w:pPr>
              <w:jc w:val="both"/>
              <w:rPr>
                <w:lang w:val="en-US"/>
              </w:rPr>
            </w:pPr>
            <w:r w:rsidRPr="00985C2B">
              <w:rPr>
                <w:i/>
                <w:iCs/>
                <w:lang w:val="en-US"/>
              </w:rPr>
              <w:t xml:space="preserve">• </w:t>
            </w:r>
            <w:r w:rsidRPr="00985C2B">
              <w:rPr>
                <w:lang w:val="en-US"/>
              </w:rPr>
              <w:t>Describe the main cell signaling pathways and their activation mechanisms.</w:t>
            </w:r>
          </w:p>
          <w:p w:rsidR="00985C2B" w:rsidRPr="00985C2B" w:rsidRDefault="00985C2B" w:rsidP="00985C2B">
            <w:pPr>
              <w:jc w:val="both"/>
              <w:rPr>
                <w:lang w:val="en-US"/>
              </w:rPr>
            </w:pPr>
            <w:r w:rsidRPr="00985C2B">
              <w:rPr>
                <w:lang w:val="en-US"/>
              </w:rPr>
              <w:t>• Explain the molecular mechanisms controlling cell differentiation and fate.</w:t>
            </w:r>
          </w:p>
          <w:p w:rsidR="0042399D" w:rsidRPr="00CF7D29" w:rsidRDefault="00985C2B" w:rsidP="00985C2B">
            <w:pPr>
              <w:jc w:val="both"/>
              <w:rPr>
                <w:i/>
                <w:iCs/>
                <w:lang w:val="en-US"/>
              </w:rPr>
            </w:pPr>
            <w:r w:rsidRPr="00985C2B">
              <w:rPr>
                <w:lang w:val="en-US"/>
              </w:rPr>
              <w:t>• Analyze the consequences of signaling abnormalities in various pathologies.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FD5D49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r>
              <w:t>Yes</w:t>
            </w:r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Evaluation </w:t>
            </w:r>
            <w:proofErr w:type="gramStart"/>
            <w:r w:rsidRPr="00CF7D29">
              <w:rPr>
                <w:lang w:val="en-US"/>
              </w:rPr>
              <w:t>criteria</w:t>
            </w:r>
            <w:r w:rsidR="00F70E1D" w:rsidRPr="00CF7D29">
              <w:rPr>
                <w:lang w:val="en-US"/>
              </w:rPr>
              <w:t>(</w:t>
            </w:r>
            <w:proofErr w:type="gramEnd"/>
            <w:r w:rsidR="00F70E1D" w:rsidRPr="00CF7D29">
              <w:rPr>
                <w:lang w:val="en-US"/>
              </w:rPr>
              <w:t>2)</w:t>
            </w:r>
          </w:p>
        </w:tc>
      </w:tr>
      <w:tr w:rsidR="00CB6CDB" w:rsidRPr="00CF7D29" w:rsidTr="00CF7D29">
        <w:tc>
          <w:tcPr>
            <w:tcW w:w="977" w:type="dxa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B6CDB" w:rsidRDefault="00CB6CDB" w:rsidP="00CB6CDB">
            <w:pPr>
              <w:jc w:val="center"/>
            </w:pPr>
            <w:r>
              <w:t>1h00</w:t>
            </w:r>
          </w:p>
        </w:tc>
        <w:tc>
          <w:tcPr>
            <w:tcW w:w="960" w:type="dxa"/>
          </w:tcPr>
          <w:p w:rsidR="00CB6CDB" w:rsidRDefault="00CB6CDB" w:rsidP="00CB6CDB">
            <w:pPr>
              <w:jc w:val="center"/>
            </w:pPr>
            <w:r>
              <w:t>W</w:t>
            </w:r>
            <w:r>
              <w:t xml:space="preserve"> </w:t>
            </w:r>
          </w:p>
          <w:p w:rsidR="00CB6CDB" w:rsidRDefault="00CB6CDB" w:rsidP="00CB6CDB">
            <w:pPr>
              <w:jc w:val="center"/>
            </w:pPr>
          </w:p>
          <w:p w:rsidR="00CB6CDB" w:rsidRDefault="00CB6CDB" w:rsidP="00CB6CDB">
            <w:pPr>
              <w:jc w:val="center"/>
            </w:pPr>
          </w:p>
        </w:tc>
        <w:tc>
          <w:tcPr>
            <w:tcW w:w="1025" w:type="dxa"/>
          </w:tcPr>
          <w:p w:rsidR="00CB6CDB" w:rsidRDefault="00CB6CDB" w:rsidP="00CB6CDB">
            <w:pPr>
              <w:jc w:val="center"/>
            </w:pPr>
            <w:r>
              <w:t>No</w:t>
            </w:r>
          </w:p>
        </w:tc>
        <w:tc>
          <w:tcPr>
            <w:tcW w:w="1275" w:type="dxa"/>
          </w:tcPr>
          <w:p w:rsidR="00CB6CDB" w:rsidRDefault="00CB6CDB" w:rsidP="00CB6CDB">
            <w:pPr>
              <w:jc w:val="center"/>
            </w:pPr>
            <w:r>
              <w:t>5</w:t>
            </w:r>
          </w:p>
        </w:tc>
        <w:sdt>
          <w:sdtPr>
            <w:id w:val="701600096"/>
            <w:placeholder>
              <w:docPart w:val="38B347F1CBB645A0B5DA5FE893B28E46"/>
            </w:placeholder>
            <w:date w:fullDate="2025-12-1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CB6CDB" w:rsidRDefault="00CB6CDB" w:rsidP="00CB6CDB">
                <w:r>
                  <w:t>17/12/2025</w:t>
                </w:r>
              </w:p>
            </w:tc>
          </w:sdtContent>
        </w:sdt>
        <w:tc>
          <w:tcPr>
            <w:tcW w:w="1158" w:type="dxa"/>
          </w:tcPr>
          <w:p w:rsidR="00CB6CDB" w:rsidRDefault="00CB6CDB" w:rsidP="00CB6CDB">
            <w:pPr>
              <w:jc w:val="center"/>
            </w:pPr>
            <w:r>
              <w:t xml:space="preserve">A </w:t>
            </w:r>
            <w:proofErr w:type="gramStart"/>
            <w:r w:rsidR="00845F63">
              <w:t xml:space="preserve">and </w:t>
            </w:r>
            <w:r>
              <w:t xml:space="preserve"> S</w:t>
            </w:r>
            <w:proofErr w:type="gramEnd"/>
          </w:p>
        </w:tc>
      </w:tr>
      <w:tr w:rsidR="00CB6CDB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B6CDB" w:rsidRPr="00CF7D29" w:rsidRDefault="00CB6CDB" w:rsidP="00CB6CD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B6CDB" w:rsidRPr="00CF7D29" w:rsidTr="00CF7D29">
        <w:tc>
          <w:tcPr>
            <w:tcW w:w="977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proofErr w:type="gramStart"/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</w:t>
            </w:r>
            <w:proofErr w:type="gramEnd"/>
            <w:r w:rsidRPr="00CF7D29">
              <w:rPr>
                <w:lang w:val="en-US"/>
              </w:rPr>
              <w:t>. date)</w:t>
            </w:r>
          </w:p>
        </w:tc>
        <w:tc>
          <w:tcPr>
            <w:tcW w:w="1158" w:type="dxa"/>
            <w:vAlign w:val="center"/>
          </w:tcPr>
          <w:p w:rsidR="00CB6CDB" w:rsidRPr="00CF7D29" w:rsidRDefault="00CB6CDB" w:rsidP="00CB6CDB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6470B3" w:rsidRPr="00CF7D29" w:rsidTr="00CF7D29">
        <w:tc>
          <w:tcPr>
            <w:tcW w:w="977" w:type="dxa"/>
          </w:tcPr>
          <w:p w:rsidR="006470B3" w:rsidRPr="00CF7D29" w:rsidRDefault="006470B3" w:rsidP="006470B3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470B3" w:rsidRPr="00CF7D29" w:rsidRDefault="006470B3" w:rsidP="006470B3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470B3" w:rsidRDefault="006470B3" w:rsidP="006470B3">
            <w:pPr>
              <w:jc w:val="center"/>
            </w:pPr>
            <w:r>
              <w:t>1h00</w:t>
            </w:r>
          </w:p>
        </w:tc>
        <w:tc>
          <w:tcPr>
            <w:tcW w:w="960" w:type="dxa"/>
          </w:tcPr>
          <w:p w:rsidR="006470B3" w:rsidRDefault="006470B3" w:rsidP="006470B3">
            <w:pPr>
              <w:jc w:val="center"/>
            </w:pPr>
            <w:r>
              <w:t xml:space="preserve">W </w:t>
            </w:r>
          </w:p>
          <w:p w:rsidR="006470B3" w:rsidRDefault="006470B3" w:rsidP="006470B3">
            <w:pPr>
              <w:jc w:val="center"/>
            </w:pPr>
          </w:p>
          <w:p w:rsidR="006470B3" w:rsidRDefault="006470B3" w:rsidP="006470B3">
            <w:pPr>
              <w:jc w:val="center"/>
            </w:pPr>
          </w:p>
        </w:tc>
        <w:tc>
          <w:tcPr>
            <w:tcW w:w="1025" w:type="dxa"/>
          </w:tcPr>
          <w:p w:rsidR="006470B3" w:rsidRDefault="006470B3" w:rsidP="006470B3">
            <w:pPr>
              <w:jc w:val="center"/>
            </w:pPr>
            <w:r>
              <w:t>No</w:t>
            </w:r>
          </w:p>
        </w:tc>
        <w:tc>
          <w:tcPr>
            <w:tcW w:w="1275" w:type="dxa"/>
          </w:tcPr>
          <w:p w:rsidR="006470B3" w:rsidRDefault="006470B3" w:rsidP="006470B3">
            <w:pPr>
              <w:jc w:val="center"/>
            </w:pPr>
            <w:r>
              <w:t>5</w:t>
            </w:r>
          </w:p>
        </w:tc>
        <w:sdt>
          <w:sdtPr>
            <w:id w:val="195740533"/>
            <w:placeholder>
              <w:docPart w:val="4CE4AEBCFFC44DF2A1D1EAD35E4DCD13"/>
            </w:placeholder>
            <w:date w:fullDate="2025-12-17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6470B3" w:rsidRDefault="006470B3" w:rsidP="006470B3">
                <w:r>
                  <w:t>17/12/2025</w:t>
                </w:r>
              </w:p>
            </w:tc>
          </w:sdtContent>
        </w:sdt>
        <w:tc>
          <w:tcPr>
            <w:tcW w:w="1158" w:type="dxa"/>
          </w:tcPr>
          <w:p w:rsidR="006470B3" w:rsidRDefault="006470B3" w:rsidP="006470B3">
            <w:pPr>
              <w:jc w:val="center"/>
            </w:pPr>
            <w:r>
              <w:t xml:space="preserve">A </w:t>
            </w:r>
            <w:r>
              <w:t>and S</w:t>
            </w:r>
          </w:p>
        </w:tc>
      </w:tr>
    </w:tbl>
    <w:p w:rsidR="00CF7D29" w:rsidRPr="00CF7D29" w:rsidRDefault="00CF7D29" w:rsidP="00AC718F">
      <w:pPr>
        <w:pStyle w:val="ListParagraph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ListParagraph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Default="001D1D3B" w:rsidP="00D144DB">
      <w:pPr>
        <w:rPr>
          <w:lang w:val="en-US"/>
        </w:rPr>
      </w:pPr>
    </w:p>
    <w:p w:rsidR="002A1064" w:rsidRDefault="002A1064" w:rsidP="00D144DB">
      <w:pPr>
        <w:rPr>
          <w:lang w:val="en-US"/>
        </w:rPr>
      </w:pPr>
    </w:p>
    <w:p w:rsidR="002A1064" w:rsidRDefault="002A1064" w:rsidP="00D144DB">
      <w:pPr>
        <w:rPr>
          <w:lang w:val="en-US"/>
        </w:rPr>
      </w:pPr>
    </w:p>
    <w:p w:rsidR="002A1064" w:rsidRPr="00CF7D29" w:rsidRDefault="002A1064" w:rsidP="00D144D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lastRenderedPageBreak/>
              <w:t>EQUIPMENT AND MATERIALS USED</w:t>
            </w:r>
          </w:p>
        </w:tc>
      </w:tr>
      <w:tr w:rsidR="0042399D" w:rsidRPr="00BE7398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BE7398" w:rsidRPr="00BE7398" w:rsidRDefault="00BE7398" w:rsidP="00BE7398">
            <w:pPr>
              <w:rPr>
                <w:lang w:val="en-US"/>
              </w:rPr>
            </w:pPr>
            <w:proofErr w:type="spellStart"/>
            <w:proofErr w:type="gramStart"/>
            <w:r w:rsidRPr="00BE7398">
              <w:rPr>
                <w:lang w:val="en-US"/>
              </w:rPr>
              <w:t>Plateforme</w:t>
            </w:r>
            <w:proofErr w:type="spellEnd"/>
            <w:r w:rsidRPr="00BE7398">
              <w:rPr>
                <w:lang w:val="en-US"/>
              </w:rPr>
              <w:t> :</w:t>
            </w:r>
            <w:proofErr w:type="gramEnd"/>
            <w:r w:rsidRPr="00BE7398">
              <w:rPr>
                <w:lang w:val="en-US"/>
              </w:rPr>
              <w:t xml:space="preserve"> </w:t>
            </w:r>
            <w:proofErr w:type="spellStart"/>
            <w:r w:rsidRPr="00BE7398">
              <w:rPr>
                <w:lang w:val="en-US"/>
              </w:rPr>
              <w:t>moodle</w:t>
            </w:r>
            <w:proofErr w:type="spellEnd"/>
            <w:r w:rsidRPr="00BE7398">
              <w:rPr>
                <w:lang w:val="en-US"/>
              </w:rPr>
              <w:t xml:space="preserve"> </w:t>
            </w:r>
          </w:p>
          <w:p w:rsidR="00BE7398" w:rsidRPr="00BE7398" w:rsidRDefault="00BE7398" w:rsidP="00BE7398">
            <w:pPr>
              <w:rPr>
                <w:lang w:val="en-US"/>
              </w:rPr>
            </w:pPr>
            <w:hyperlink r:id="rId7" w:history="1">
              <w:r w:rsidRPr="00BE7398">
                <w:rPr>
                  <w:rStyle w:val="Hyperlink"/>
                  <w:lang w:val="en-US"/>
                </w:rPr>
                <w:t>https://snv-courses.univ-setif.dz/course/view.php?id=771</w:t>
              </w:r>
            </w:hyperlink>
          </w:p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FD5D49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FD5D49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CF7D29" w:rsidRDefault="008E588F" w:rsidP="0042399D">
            <w:pPr>
              <w:rPr>
                <w:lang w:val="en-US"/>
              </w:rPr>
            </w:pPr>
            <w:r>
              <w:rPr>
                <w:lang w:val="en-US"/>
              </w:rPr>
              <w:t>web</w:t>
            </w:r>
          </w:p>
        </w:tc>
      </w:tr>
      <w:tr w:rsidR="0042399D" w:rsidRPr="008E588F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8E588F" w:rsidRDefault="008E588F" w:rsidP="0042399D">
            <w:pPr>
              <w:rPr>
                <w:lang w:val="en-US"/>
              </w:rPr>
            </w:pPr>
            <w:r w:rsidRPr="008E588F">
              <w:rPr>
                <w:lang w:val="en-US"/>
              </w:rPr>
              <w:t xml:space="preserve">Handout </w:t>
            </w:r>
            <w:proofErr w:type="spellStart"/>
            <w:proofErr w:type="gramStart"/>
            <w:r w:rsidRPr="008E588F">
              <w:rPr>
                <w:lang w:val="en-US"/>
              </w:rPr>
              <w:t>Dr.Romyla</w:t>
            </w:r>
            <w:proofErr w:type="spellEnd"/>
            <w:proofErr w:type="gramEnd"/>
            <w:r w:rsidRPr="008E588F">
              <w:rPr>
                <w:lang w:val="en-US"/>
              </w:rPr>
              <w:t xml:space="preserve"> Bourouba : Cell s</w:t>
            </w:r>
            <w:r>
              <w:rPr>
                <w:lang w:val="en-US"/>
              </w:rPr>
              <w:t xml:space="preserve">ignaling and differentiation 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8A4C07" w:rsidP="0042399D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8A4C07" w:rsidP="0042399D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8A4C07" w:rsidP="0042399D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</w:tbl>
    <w:p w:rsidR="00D144DB" w:rsidRDefault="00D144DB" w:rsidP="00D144D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FD5D49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017625" w:rsidRPr="00017625" w:rsidRDefault="00017625" w:rsidP="00017625">
            <w:pPr>
              <w:pStyle w:val="ListParagraph"/>
              <w:numPr>
                <w:ilvl w:val="0"/>
                <w:numId w:val="17"/>
              </w:numPr>
              <w:ind w:left="177" w:hanging="142"/>
              <w:jc w:val="both"/>
              <w:rPr>
                <w:lang w:val="en-US"/>
              </w:rPr>
            </w:pPr>
            <w:r w:rsidRPr="00017625">
              <w:rPr>
                <w:lang w:val="en-US"/>
              </w:rPr>
              <w:t>Attend lectures and tutorials regularly, respecting the rules of punctuality and attendance.</w:t>
            </w:r>
          </w:p>
          <w:p w:rsidR="00017625" w:rsidRPr="00017625" w:rsidRDefault="00017625" w:rsidP="00017625">
            <w:pPr>
              <w:jc w:val="both"/>
              <w:rPr>
                <w:lang w:val="en-US"/>
              </w:rPr>
            </w:pPr>
            <w:r w:rsidRPr="00017625">
              <w:rPr>
                <w:lang w:val="en-US"/>
              </w:rPr>
              <w:t>• Develop scientific reasoning skills.</w:t>
            </w:r>
          </w:p>
          <w:p w:rsidR="00673AFF" w:rsidRPr="00CF7D29" w:rsidRDefault="00017625" w:rsidP="00017625">
            <w:pPr>
              <w:jc w:val="both"/>
              <w:rPr>
                <w:lang w:val="en-US"/>
              </w:rPr>
            </w:pPr>
            <w:r w:rsidRPr="00017625">
              <w:rPr>
                <w:lang w:val="en-US"/>
              </w:rPr>
              <w:t>• Complete assigned individual work within the given deadlines.</w:t>
            </w:r>
          </w:p>
        </w:tc>
      </w:tr>
      <w:tr w:rsidR="00673AFF" w:rsidRPr="001F2864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1F2864" w:rsidRPr="001F2864" w:rsidRDefault="001F2864" w:rsidP="001F2864">
            <w:pPr>
              <w:jc w:val="both"/>
              <w:rPr>
                <w:lang w:val="en-US"/>
              </w:rPr>
            </w:pPr>
            <w:r w:rsidRPr="001F2864">
              <w:rPr>
                <w:lang w:val="en-US"/>
              </w:rPr>
              <w:t>• Prepare for sessions by consulting the teaching materials and recommended bibliographical references.</w:t>
            </w:r>
          </w:p>
          <w:p w:rsidR="001F2864" w:rsidRPr="001F2864" w:rsidRDefault="001F2864" w:rsidP="001F2864">
            <w:pPr>
              <w:jc w:val="both"/>
              <w:rPr>
                <w:lang w:val="en-US"/>
              </w:rPr>
            </w:pPr>
            <w:r w:rsidRPr="001F2864">
              <w:rPr>
                <w:lang w:val="en-US"/>
              </w:rPr>
              <w:t>• Focus learning on the specialization by integrating the required knowledge in the field of cellular and molecular physiology.</w:t>
            </w:r>
          </w:p>
          <w:p w:rsidR="00673AFF" w:rsidRPr="00CF7D29" w:rsidRDefault="001F2864" w:rsidP="001F2864">
            <w:pPr>
              <w:jc w:val="both"/>
              <w:rPr>
                <w:lang w:val="en-US"/>
              </w:rPr>
            </w:pPr>
            <w:r w:rsidRPr="001F2864">
              <w:rPr>
                <w:lang w:val="en-US"/>
              </w:rPr>
              <w:t>• Adopt a scientific approach based on observation, analysis, argumentation, and communication of recent data related to differentiation.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B318CD" w:rsidRPr="00CF7D29" w:rsidTr="00A2507A">
        <w:trPr>
          <w:trHeight w:val="802"/>
        </w:trPr>
        <w:tc>
          <w:tcPr>
            <w:tcW w:w="2689" w:type="dxa"/>
          </w:tcPr>
          <w:p w:rsidR="00B318CD" w:rsidRPr="00CF7D29" w:rsidRDefault="00B318CD" w:rsidP="00B318CD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B318CD" w:rsidRPr="00B318CD" w:rsidRDefault="00B318CD" w:rsidP="00B318CD">
            <w:pPr>
              <w:pStyle w:val="ListParagraph"/>
              <w:numPr>
                <w:ilvl w:val="0"/>
                <w:numId w:val="19"/>
              </w:numPr>
              <w:ind w:left="319"/>
              <w:jc w:val="both"/>
              <w:rPr>
                <w:lang w:val="en-US"/>
              </w:rPr>
            </w:pPr>
            <w:r w:rsidRPr="00B318CD">
              <w:rPr>
                <w:lang w:val="en-US"/>
              </w:rPr>
              <w:t xml:space="preserve">Alberts, B., Johnson, A., Lewis, J., Raff, M., Roberts, K., &amp; Walter, P. (2002). Molecular Biology of the Cell (4th ed.). Garland Science. </w:t>
            </w:r>
          </w:p>
          <w:p w:rsidR="00B318CD" w:rsidRDefault="00B318CD" w:rsidP="00B318CD">
            <w:pPr>
              <w:pStyle w:val="ListParagraph"/>
              <w:numPr>
                <w:ilvl w:val="0"/>
                <w:numId w:val="19"/>
              </w:numPr>
              <w:ind w:left="319"/>
              <w:jc w:val="both"/>
            </w:pPr>
            <w:r w:rsidRPr="00B318CD">
              <w:rPr>
                <w:lang w:val="en-US"/>
              </w:rPr>
              <w:t xml:space="preserve">Cooper, G. M., &amp; Hausman, R. E. (2007). The Cell: A Molecular Approach (4th ed.). </w:t>
            </w:r>
            <w:proofErr w:type="spellStart"/>
            <w:r>
              <w:t>Sinauer</w:t>
            </w:r>
            <w:proofErr w:type="spellEnd"/>
            <w:r>
              <w:t xml:space="preserve"> Associates. </w:t>
            </w:r>
          </w:p>
          <w:p w:rsidR="00B318CD" w:rsidRDefault="00B318CD" w:rsidP="00B318CD">
            <w:pPr>
              <w:jc w:val="both"/>
            </w:pPr>
          </w:p>
        </w:tc>
      </w:tr>
      <w:tr w:rsidR="00B318CD" w:rsidRPr="00B318CD" w:rsidTr="00A2507A">
        <w:trPr>
          <w:trHeight w:val="416"/>
        </w:trPr>
        <w:tc>
          <w:tcPr>
            <w:tcW w:w="2689" w:type="dxa"/>
          </w:tcPr>
          <w:p w:rsidR="00B318CD" w:rsidRPr="00CF7D29" w:rsidRDefault="00B318CD" w:rsidP="00B318CD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:rsidR="00B318CD" w:rsidRDefault="00B318CD" w:rsidP="00B318CD">
            <w:pPr>
              <w:pStyle w:val="ListParagraph"/>
              <w:numPr>
                <w:ilvl w:val="0"/>
                <w:numId w:val="18"/>
              </w:numPr>
              <w:ind w:left="319"/>
              <w:jc w:val="both"/>
              <w:rPr>
                <w:lang w:val="en-US"/>
              </w:rPr>
            </w:pPr>
            <w:proofErr w:type="spellStart"/>
            <w:proofErr w:type="gramStart"/>
            <w:r w:rsidRPr="00EA14B5">
              <w:rPr>
                <w:lang w:val="en-US"/>
              </w:rPr>
              <w:t>Berridge,M.J</w:t>
            </w:r>
            <w:proofErr w:type="spellEnd"/>
            <w:r w:rsidRPr="00EA14B5">
              <w:rPr>
                <w:lang w:val="en-US"/>
              </w:rPr>
              <w:t>.</w:t>
            </w:r>
            <w:proofErr w:type="gramEnd"/>
            <w:r w:rsidRPr="00EA14B5">
              <w:rPr>
                <w:lang w:val="en-US"/>
              </w:rPr>
              <w:t xml:space="preserve">(2014).Cell </w:t>
            </w:r>
            <w:proofErr w:type="spellStart"/>
            <w:r w:rsidRPr="00EA14B5">
              <w:rPr>
                <w:lang w:val="en-US"/>
              </w:rPr>
              <w:t>Signalling</w:t>
            </w:r>
            <w:proofErr w:type="spellEnd"/>
            <w:r w:rsidRPr="00EA14B5">
              <w:rPr>
                <w:lang w:val="en-US"/>
              </w:rPr>
              <w:t xml:space="preserve"> Biology; </w:t>
            </w:r>
            <w:r>
              <w:rPr>
                <w:lang w:val="en-US"/>
              </w:rPr>
              <w:t>http://</w:t>
            </w:r>
            <w:r w:rsidRPr="00EA14B5">
              <w:rPr>
                <w:lang w:val="en-US"/>
              </w:rPr>
              <w:t>doi:10.1042/csb0001009.</w:t>
            </w:r>
          </w:p>
          <w:p w:rsidR="00B318CD" w:rsidRPr="00EA14B5" w:rsidRDefault="00B318CD" w:rsidP="00B318CD">
            <w:pPr>
              <w:pStyle w:val="ListParagraph"/>
              <w:numPr>
                <w:ilvl w:val="0"/>
                <w:numId w:val="18"/>
              </w:numPr>
              <w:ind w:left="319"/>
              <w:jc w:val="both"/>
              <w:rPr>
                <w:lang w:val="en-US"/>
              </w:rPr>
            </w:pPr>
            <w:r w:rsidRPr="00EA14B5">
              <w:rPr>
                <w:lang w:val="en-US"/>
              </w:rPr>
              <w:t xml:space="preserve">O. </w:t>
            </w:r>
            <w:proofErr w:type="spellStart"/>
            <w:r w:rsidRPr="00EA14B5">
              <w:rPr>
                <w:lang w:val="en-US"/>
              </w:rPr>
              <w:t>Tolok</w:t>
            </w:r>
            <w:proofErr w:type="spellEnd"/>
            <w:r w:rsidRPr="00EA14B5">
              <w:rPr>
                <w:lang w:val="en-US"/>
              </w:rPr>
              <w:t xml:space="preserve">, </w:t>
            </w:r>
            <w:proofErr w:type="spellStart"/>
            <w:r w:rsidRPr="00EA14B5">
              <w:rPr>
                <w:lang w:val="en-US"/>
              </w:rPr>
              <w:t>Kh</w:t>
            </w:r>
            <w:proofErr w:type="spellEnd"/>
            <w:r w:rsidRPr="00EA14B5">
              <w:rPr>
                <w:lang w:val="en-US"/>
              </w:rPr>
              <w:t xml:space="preserve">. </w:t>
            </w:r>
            <w:proofErr w:type="spellStart"/>
            <w:proofErr w:type="gramStart"/>
            <w:r w:rsidRPr="00EA14B5">
              <w:rPr>
                <w:lang w:val="en-US"/>
              </w:rPr>
              <w:t>Malysheva</w:t>
            </w:r>
            <w:proofErr w:type="spellEnd"/>
            <w:r w:rsidRPr="00EA14B5">
              <w:rPr>
                <w:lang w:val="en-US"/>
              </w:rPr>
              <w:t xml:space="preserve"> .</w:t>
            </w:r>
            <w:proofErr w:type="gramEnd"/>
            <w:r w:rsidRPr="00EA14B5">
              <w:rPr>
                <w:lang w:val="en-US"/>
              </w:rPr>
              <w:t xml:space="preserve"> </w:t>
            </w:r>
            <w:proofErr w:type="gramStart"/>
            <w:r w:rsidRPr="00EA14B5">
              <w:rPr>
                <w:lang w:val="en-US"/>
              </w:rPr>
              <w:t>( 2024</w:t>
            </w:r>
            <w:proofErr w:type="gramEnd"/>
            <w:r w:rsidRPr="00EA14B5">
              <w:rPr>
                <w:lang w:val="en-US"/>
              </w:rPr>
              <w:t xml:space="preserve">) .Regulation of proliferative potential: insights into key signaling cascades and telomerase functions. </w:t>
            </w:r>
            <w:r w:rsidRPr="00AB4685">
              <w:t xml:space="preserve">Scientific Messenger LNUVMB. </w:t>
            </w:r>
            <w:proofErr w:type="spellStart"/>
            <w:proofErr w:type="gramStart"/>
            <w:r w:rsidRPr="00AB4685">
              <w:t>Series</w:t>
            </w:r>
            <w:proofErr w:type="spellEnd"/>
            <w:r w:rsidRPr="00AB4685">
              <w:t>:</w:t>
            </w:r>
            <w:proofErr w:type="gramEnd"/>
            <w:r w:rsidRPr="00AB4685">
              <w:t xml:space="preserve"> Food Technologies, vol. 26, no 102</w:t>
            </w:r>
            <w:r>
              <w:t xml:space="preserve">. </w:t>
            </w:r>
            <w:hyperlink r:id="rId8" w:history="1">
              <w:r w:rsidRPr="00EA14B5">
                <w:rPr>
                  <w:rStyle w:val="Hyperlink"/>
                  <w:lang w:val="en-US"/>
                </w:rPr>
                <w:t>https://doi.org/10.32718/nvlvet-f10213</w:t>
              </w:r>
            </w:hyperlink>
          </w:p>
          <w:p w:rsidR="00B318CD" w:rsidRPr="00EA14B5" w:rsidRDefault="00B318CD" w:rsidP="00B318CD">
            <w:pPr>
              <w:pStyle w:val="ListParagraph"/>
              <w:numPr>
                <w:ilvl w:val="0"/>
                <w:numId w:val="18"/>
              </w:numPr>
              <w:ind w:left="319"/>
              <w:jc w:val="both"/>
              <w:rPr>
                <w:lang w:val="en-US"/>
              </w:rPr>
            </w:pPr>
            <w:proofErr w:type="spellStart"/>
            <w:r w:rsidRPr="00EA14B5">
              <w:rPr>
                <w:lang w:val="en-US"/>
              </w:rPr>
              <w:t>Basson</w:t>
            </w:r>
            <w:proofErr w:type="spellEnd"/>
            <w:r w:rsidRPr="00EA14B5">
              <w:rPr>
                <w:lang w:val="en-US"/>
              </w:rPr>
              <w:t xml:space="preserve">, M. A. (2012). </w:t>
            </w:r>
            <w:r w:rsidRPr="00244463">
              <w:rPr>
                <w:lang w:val="en-US"/>
              </w:rPr>
              <w:t>Signaling in cell differentiation and</w:t>
            </w:r>
            <w:r w:rsidRPr="00EA14B5">
              <w:rPr>
                <w:i/>
                <w:iCs/>
                <w:lang w:val="en-US"/>
              </w:rPr>
              <w:t xml:space="preserve"> </w:t>
            </w:r>
            <w:r w:rsidRPr="00244463">
              <w:rPr>
                <w:lang w:val="en-US"/>
              </w:rPr>
              <w:t>morphogenesis. Cold Spring Harbor Perspectives in Biology</w:t>
            </w:r>
            <w:r w:rsidRPr="00EA14B5">
              <w:rPr>
                <w:i/>
                <w:iCs/>
                <w:lang w:val="en-US"/>
              </w:rPr>
              <w:t>, 4</w:t>
            </w:r>
            <w:r w:rsidRPr="00EA14B5">
              <w:rPr>
                <w:lang w:val="en-US"/>
              </w:rPr>
              <w:t xml:space="preserve">(6), a008151. </w:t>
            </w:r>
            <w:hyperlink r:id="rId9" w:tgtFrame="_new" w:history="1">
              <w:r w:rsidRPr="00EA14B5">
                <w:rPr>
                  <w:rStyle w:val="Hyperlink"/>
                  <w:lang w:val="en-US"/>
                </w:rPr>
                <w:t>https://doi.org/10.1101/cshperspect.a008151</w:t>
              </w:r>
            </w:hyperlink>
          </w:p>
        </w:tc>
      </w:tr>
      <w:tr w:rsidR="00B318CD" w:rsidRPr="00CF7D29" w:rsidTr="00323CE6">
        <w:tc>
          <w:tcPr>
            <w:tcW w:w="2689" w:type="dxa"/>
          </w:tcPr>
          <w:p w:rsidR="00B318CD" w:rsidRPr="00CF7D29" w:rsidRDefault="00B318CD" w:rsidP="00B318C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B318CD" w:rsidRPr="00CF7D29" w:rsidRDefault="00B318CD" w:rsidP="00B318CD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B318CD" w:rsidRDefault="007D7F92" w:rsidP="00B318CD">
            <w:pPr>
              <w:jc w:val="both"/>
            </w:pPr>
            <w:r w:rsidRPr="007D7F92">
              <w:rPr>
                <w:lang w:val="en-US"/>
              </w:rPr>
              <w:t xml:space="preserve">Handout on cell signaling and differentiation, intended for first-year Master's students in cell physiology and pathophysiology. </w:t>
            </w:r>
            <w:proofErr w:type="spellStart"/>
            <w:r w:rsidRPr="007D7F92">
              <w:t>Prepared</w:t>
            </w:r>
            <w:proofErr w:type="spellEnd"/>
            <w:r w:rsidRPr="007D7F92">
              <w:t xml:space="preserve"> by Dr. Bourouba Romyla.</w:t>
            </w:r>
          </w:p>
        </w:tc>
      </w:tr>
      <w:tr w:rsidR="00B318CD" w:rsidRPr="00CF7D29" w:rsidTr="00A2507A">
        <w:trPr>
          <w:trHeight w:val="856"/>
        </w:trPr>
        <w:tc>
          <w:tcPr>
            <w:tcW w:w="2689" w:type="dxa"/>
          </w:tcPr>
          <w:p w:rsidR="00B318CD" w:rsidRPr="00CF7D29" w:rsidRDefault="00B318CD" w:rsidP="00B318CD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B318CD" w:rsidRDefault="00B318CD" w:rsidP="00B318CD"/>
          <w:p w:rsidR="00B318CD" w:rsidRDefault="00B318CD" w:rsidP="00B318CD">
            <w:hyperlink r:id="rId10" w:history="1">
              <w:r w:rsidRPr="00A16851">
                <w:rPr>
                  <w:rStyle w:val="Hyperlink"/>
                </w:rPr>
                <w:t>https://pmc.ncbi.nlm.nih.gov/search/</w:t>
              </w:r>
            </w:hyperlink>
          </w:p>
          <w:p w:rsidR="00B318CD" w:rsidRDefault="00B318CD" w:rsidP="00B318CD"/>
          <w:p w:rsidR="00B318CD" w:rsidRDefault="00B318CD" w:rsidP="00B318CD"/>
        </w:tc>
      </w:tr>
    </w:tbl>
    <w:p w:rsidR="002D07C3" w:rsidRDefault="002D07C3" w:rsidP="00D144DB"/>
    <w:p w:rsidR="004411C5" w:rsidRPr="00B318CD" w:rsidRDefault="004411C5" w:rsidP="00D144DB">
      <w:bookmarkStart w:id="5" w:name="_GoBack"/>
      <w:bookmarkEnd w:id="5"/>
    </w:p>
    <w:p w:rsidR="009B73C9" w:rsidRPr="00CF7D29" w:rsidRDefault="004575E1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DD0E78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DD0E78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97D39"/>
    <w:multiLevelType w:val="hybridMultilevel"/>
    <w:tmpl w:val="71482F8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95A4F6C"/>
    <w:multiLevelType w:val="hybridMultilevel"/>
    <w:tmpl w:val="5BA899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D4A60"/>
    <w:multiLevelType w:val="hybridMultilevel"/>
    <w:tmpl w:val="EF2AC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9"/>
  </w:num>
  <w:num w:numId="13">
    <w:abstractNumId w:val="1"/>
  </w:num>
  <w:num w:numId="14">
    <w:abstractNumId w:val="8"/>
  </w:num>
  <w:num w:numId="15">
    <w:abstractNumId w:val="3"/>
  </w:num>
  <w:num w:numId="16">
    <w:abstractNumId w:val="6"/>
  </w:num>
  <w:num w:numId="17">
    <w:abstractNumId w:val="2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8B"/>
    <w:rsid w:val="00017625"/>
    <w:rsid w:val="000439D9"/>
    <w:rsid w:val="00094B10"/>
    <w:rsid w:val="000A2139"/>
    <w:rsid w:val="000A38A5"/>
    <w:rsid w:val="000C19B5"/>
    <w:rsid w:val="000D3599"/>
    <w:rsid w:val="00121ACD"/>
    <w:rsid w:val="00121DA8"/>
    <w:rsid w:val="001335CA"/>
    <w:rsid w:val="001A338C"/>
    <w:rsid w:val="001B6C15"/>
    <w:rsid w:val="001C29AF"/>
    <w:rsid w:val="001D1D3B"/>
    <w:rsid w:val="001E12E7"/>
    <w:rsid w:val="001F2864"/>
    <w:rsid w:val="001F298C"/>
    <w:rsid w:val="001F340A"/>
    <w:rsid w:val="00204149"/>
    <w:rsid w:val="00236309"/>
    <w:rsid w:val="0025307F"/>
    <w:rsid w:val="00277B9C"/>
    <w:rsid w:val="002943F4"/>
    <w:rsid w:val="002A1064"/>
    <w:rsid w:val="002A2A2A"/>
    <w:rsid w:val="002B378B"/>
    <w:rsid w:val="002D07C3"/>
    <w:rsid w:val="00323CE6"/>
    <w:rsid w:val="00333F0C"/>
    <w:rsid w:val="003415E3"/>
    <w:rsid w:val="00344246"/>
    <w:rsid w:val="003D57BB"/>
    <w:rsid w:val="003E5702"/>
    <w:rsid w:val="003F1728"/>
    <w:rsid w:val="00402994"/>
    <w:rsid w:val="00406172"/>
    <w:rsid w:val="0042399D"/>
    <w:rsid w:val="004411C5"/>
    <w:rsid w:val="00457208"/>
    <w:rsid w:val="004575E1"/>
    <w:rsid w:val="00494DF0"/>
    <w:rsid w:val="004A3421"/>
    <w:rsid w:val="004A6397"/>
    <w:rsid w:val="004D05ED"/>
    <w:rsid w:val="00512195"/>
    <w:rsid w:val="00595FC4"/>
    <w:rsid w:val="005C1F8A"/>
    <w:rsid w:val="005C7E8F"/>
    <w:rsid w:val="005D12BE"/>
    <w:rsid w:val="005D7736"/>
    <w:rsid w:val="005F6BBF"/>
    <w:rsid w:val="00606FA1"/>
    <w:rsid w:val="0061109B"/>
    <w:rsid w:val="006470B3"/>
    <w:rsid w:val="00653D1C"/>
    <w:rsid w:val="006560C1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D7F92"/>
    <w:rsid w:val="007E373F"/>
    <w:rsid w:val="007E39E8"/>
    <w:rsid w:val="007F07BD"/>
    <w:rsid w:val="007F3496"/>
    <w:rsid w:val="008264DC"/>
    <w:rsid w:val="00845F63"/>
    <w:rsid w:val="00856445"/>
    <w:rsid w:val="0086066D"/>
    <w:rsid w:val="008624DF"/>
    <w:rsid w:val="008631EA"/>
    <w:rsid w:val="008829F0"/>
    <w:rsid w:val="00897F09"/>
    <w:rsid w:val="008A4C07"/>
    <w:rsid w:val="008A5F23"/>
    <w:rsid w:val="008A61CF"/>
    <w:rsid w:val="008A7D32"/>
    <w:rsid w:val="008C6A18"/>
    <w:rsid w:val="008C6E60"/>
    <w:rsid w:val="008E3982"/>
    <w:rsid w:val="008E588F"/>
    <w:rsid w:val="00950DB8"/>
    <w:rsid w:val="00964296"/>
    <w:rsid w:val="00985C2B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AF6C0D"/>
    <w:rsid w:val="00B10953"/>
    <w:rsid w:val="00B109A7"/>
    <w:rsid w:val="00B318CD"/>
    <w:rsid w:val="00B96F61"/>
    <w:rsid w:val="00BA448D"/>
    <w:rsid w:val="00BD008E"/>
    <w:rsid w:val="00BD3330"/>
    <w:rsid w:val="00BE6AF2"/>
    <w:rsid w:val="00BE7223"/>
    <w:rsid w:val="00BE7398"/>
    <w:rsid w:val="00BF1D48"/>
    <w:rsid w:val="00C5531E"/>
    <w:rsid w:val="00C62652"/>
    <w:rsid w:val="00C85F25"/>
    <w:rsid w:val="00CA2BDF"/>
    <w:rsid w:val="00CA4133"/>
    <w:rsid w:val="00CB6CDB"/>
    <w:rsid w:val="00CC554D"/>
    <w:rsid w:val="00CD0552"/>
    <w:rsid w:val="00CE6A4C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313C7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  <w:rsid w:val="00FD5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290F"/>
  <w15:docId w15:val="{29A8739C-377C-430E-A0E8-6B57EEAF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4368"/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EF246E"/>
  </w:style>
  <w:style w:type="character" w:styleId="UnresolvedMention">
    <w:name w:val="Unresolved Mention"/>
    <w:basedOn w:val="DefaultParagraphFont"/>
    <w:uiPriority w:val="99"/>
    <w:semiHidden/>
    <w:unhideWhenUsed/>
    <w:rsid w:val="00344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2718/nvlvet-f1021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771" TargetMode="Externa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mc.ncbi.nlm.nih.gov/search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101/cshperspect.a0081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8B347F1CBB645A0B5DA5FE893B28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A418C-F151-4BC1-97EF-CAF99D57025A}"/>
      </w:docPartPr>
      <w:docPartBody>
        <w:p w:rsidR="00000000" w:rsidRDefault="00303D06" w:rsidP="00303D06">
          <w:pPr>
            <w:pStyle w:val="38B347F1CBB645A0B5DA5FE893B28E46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  <w:docPart>
      <w:docPartPr>
        <w:name w:val="4CE4AEBCFFC44DF2A1D1EAD35E4DC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2F4DD-EB45-45B9-BBDE-E404261213E2}"/>
      </w:docPartPr>
      <w:docPartBody>
        <w:p w:rsidR="00000000" w:rsidRDefault="00303D06" w:rsidP="00303D06">
          <w:pPr>
            <w:pStyle w:val="4CE4AEBCFFC44DF2A1D1EAD35E4DCD13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48A"/>
    <w:rsid w:val="0003592C"/>
    <w:rsid w:val="000D7A4F"/>
    <w:rsid w:val="002A5FCD"/>
    <w:rsid w:val="00303D06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  <w:rsid w:val="00F60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3D06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  <w:style w:type="paragraph" w:customStyle="1" w:styleId="EC78A5863B0145CF9796D90554CB9F3A">
    <w:name w:val="EC78A5863B0145CF9796D90554CB9F3A"/>
    <w:rsid w:val="00303D06"/>
  </w:style>
  <w:style w:type="paragraph" w:customStyle="1" w:styleId="24D445BE361E4A4AA059ECDF2066FDA9">
    <w:name w:val="24D445BE361E4A4AA059ECDF2066FDA9"/>
    <w:rsid w:val="00303D06"/>
  </w:style>
  <w:style w:type="paragraph" w:customStyle="1" w:styleId="38B347F1CBB645A0B5DA5FE893B28E46">
    <w:name w:val="38B347F1CBB645A0B5DA5FE893B28E46"/>
    <w:rsid w:val="00303D06"/>
  </w:style>
  <w:style w:type="paragraph" w:customStyle="1" w:styleId="E6C23EDBFD214A2A906C982D73573BE6">
    <w:name w:val="E6C23EDBFD214A2A906C982D73573BE6"/>
    <w:rsid w:val="00303D06"/>
  </w:style>
  <w:style w:type="paragraph" w:customStyle="1" w:styleId="4CE4AEBCFFC44DF2A1D1EAD35E4DCD13">
    <w:name w:val="4CE4AEBCFFC44DF2A1D1EAD35E4DCD13"/>
    <w:rsid w:val="00303D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03546-781B-47CF-9B9F-9D87C4A5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10</TotalTime>
  <Pages>4</Pages>
  <Words>988</Words>
  <Characters>5436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pc</cp:lastModifiedBy>
  <cp:revision>33</cp:revision>
  <cp:lastPrinted>2023-03-05T13:51:00Z</cp:lastPrinted>
  <dcterms:created xsi:type="dcterms:W3CDTF">2026-07-14T10:33:00Z</dcterms:created>
  <dcterms:modified xsi:type="dcterms:W3CDTF">2026-07-14T10:49:00Z</dcterms:modified>
</cp:coreProperties>
</file>